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F5AF7">
      <w:pPr>
        <w:pStyle w:val="5"/>
        <w:spacing w:after="156"/>
        <w:rPr>
          <w:rFonts w:hint="eastAsia" w:ascii="微软雅黑" w:hAnsi="微软雅黑" w:cs="宋体"/>
          <w:color w:val="000000"/>
          <w:kern w:val="0"/>
          <w:szCs w:val="21"/>
        </w:rPr>
      </w:pPr>
      <w:r>
        <w:rPr>
          <w:rFonts w:hint="eastAsia"/>
          <w:sz w:val="24"/>
          <w:szCs w:val="24"/>
        </w:rPr>
        <w:t>2025中国智算产业生态发展大会</w:t>
      </w:r>
      <w:r>
        <w:br w:type="textWrapping"/>
      </w:r>
      <w:r>
        <w:rPr>
          <w:rFonts w:hint="eastAsia"/>
          <w:b/>
          <w:bCs/>
          <w:sz w:val="36"/>
          <w:szCs w:val="36"/>
        </w:rPr>
        <w:t>算力产业创新实践案例</w:t>
      </w:r>
      <w:r>
        <w:rPr>
          <w:rFonts w:hint="eastAsia" w:ascii="微软雅黑" w:hAnsi="微软雅黑" w:cs="宋体"/>
          <w:b/>
          <w:bCs/>
          <w:color w:val="000000"/>
          <w:kern w:val="0"/>
          <w:sz w:val="36"/>
          <w:szCs w:val="36"/>
        </w:rPr>
        <w:t xml:space="preserve"> 申报表</w:t>
      </w:r>
      <w:bookmarkStart w:id="0" w:name="_GoBack"/>
      <w:bookmarkEnd w:id="0"/>
    </w:p>
    <w:p w14:paraId="5A81A213">
      <w:pPr>
        <w:spacing w:after="156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填报日期：2</w:t>
      </w:r>
      <w:r>
        <w:rPr>
          <w:sz w:val="24"/>
          <w:szCs w:val="28"/>
        </w:rPr>
        <w:t>02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rFonts w:hint="eastAsia"/>
          <w:sz w:val="24"/>
          <w:szCs w:val="28"/>
        </w:rPr>
        <w:t>年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月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日</w:t>
      </w:r>
    </w:p>
    <w:tbl>
      <w:tblPr>
        <w:tblStyle w:val="6"/>
        <w:tblW w:w="964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62"/>
        <w:gridCol w:w="1620"/>
        <w:gridCol w:w="3624"/>
      </w:tblGrid>
      <w:tr w14:paraId="7CEF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shd w:val="clear" w:color="auto" w:fill="auto"/>
            <w:vAlign w:val="center"/>
          </w:tcPr>
          <w:p w14:paraId="004F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102D5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textAlignment w:val="auto"/>
              <w:rPr>
                <w:rFonts w:hint="eastAsia" w:ascii="等线" w:hAnsi="等线" w:eastAsia="等线" w:cs="宋体"/>
                <w:snapToGrid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【所申报</w:t>
            </w: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，</w:t>
            </w:r>
            <w:r>
              <w:rPr>
                <w:rFonts w:hint="eastAsia" w:ascii="等线" w:hAnsi="等线" w:eastAsia="等线" w:cs="宋体"/>
                <w:b/>
                <w:bCs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如申报多个请分表填写</w:t>
            </w: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】</w:t>
            </w:r>
          </w:p>
        </w:tc>
      </w:tr>
      <w:tr w14:paraId="069F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shd w:val="clear" w:color="auto" w:fill="auto"/>
            <w:vAlign w:val="center"/>
          </w:tcPr>
          <w:p w14:paraId="4CA1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申报企业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1914D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textAlignment w:val="auto"/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【例：中科智道（北京）科技股份有限公司】</w:t>
            </w:r>
          </w:p>
        </w:tc>
      </w:tr>
      <w:tr w14:paraId="6D0E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shd w:val="clear" w:color="auto" w:fill="auto"/>
            <w:vAlign w:val="center"/>
          </w:tcPr>
          <w:p w14:paraId="4141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联合申报企业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06B9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textAlignment w:val="auto"/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【</w:t>
            </w: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</w:rPr>
              <w:t>】</w:t>
            </w:r>
          </w:p>
        </w:tc>
      </w:tr>
      <w:tr w14:paraId="4037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49" w:type="dxa"/>
            <w:gridSpan w:val="4"/>
            <w:shd w:val="clear" w:color="auto" w:fill="auto"/>
            <w:vAlign w:val="center"/>
          </w:tcPr>
          <w:p w14:paraId="135F7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案例信息</w:t>
            </w:r>
          </w:p>
        </w:tc>
      </w:tr>
      <w:tr w14:paraId="5245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843" w:type="dxa"/>
            <w:vAlign w:val="center"/>
          </w:tcPr>
          <w:p w14:paraId="5FC56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案例概要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62AA9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hint="default" w:ascii="等线" w:hAnsi="等线" w:eastAsia="等线" w:cs="宋体"/>
                <w:i/>
                <w:i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  <w:t>简要介绍案例的基本情况，如相关背景、应用场景、实践价值等。300字以内。</w:t>
            </w:r>
          </w:p>
        </w:tc>
      </w:tr>
      <w:tr w14:paraId="0D59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1843" w:type="dxa"/>
            <w:shd w:val="clear" w:color="auto" w:fill="auto"/>
            <w:vAlign w:val="center"/>
          </w:tcPr>
          <w:p w14:paraId="49921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8"/>
                <w:lang w:val="en-US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需求分析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7C27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8"/>
              </w:rPr>
            </w:pP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  <w:t>案例面向的用户需求、应用场景等介绍</w:t>
            </w: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</w:rPr>
              <w:t>可提交附件）</w:t>
            </w:r>
          </w:p>
        </w:tc>
      </w:tr>
      <w:tr w14:paraId="63FB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843" w:type="dxa"/>
            <w:shd w:val="clear" w:color="auto" w:fill="auto"/>
            <w:vAlign w:val="center"/>
          </w:tcPr>
          <w:p w14:paraId="3D142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案例情况介绍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3D15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textAlignment w:val="auto"/>
              <w:rPr>
                <w:rFonts w:hint="eastAsia" w:ascii="等线" w:hAnsi="等线" w:cs="宋体"/>
                <w:i/>
                <w:i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  <w:t>详细介绍案例的落地模式、实施方案、技术细节、关键成效等</w:t>
            </w: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</w:rPr>
              <w:t>（可提交附件）</w:t>
            </w:r>
          </w:p>
        </w:tc>
      </w:tr>
      <w:tr w14:paraId="5809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1843" w:type="dxa"/>
            <w:shd w:val="clear" w:color="auto" w:fill="auto"/>
            <w:vAlign w:val="center"/>
          </w:tcPr>
          <w:p w14:paraId="1B6B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效益</w:t>
            </w: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7C8A9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textAlignment w:val="auto"/>
              <w:rPr>
                <w:rFonts w:hint="default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  <w:t>该案例</w:t>
            </w: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</w:rPr>
              <w:t>的应用项目</w:t>
            </w:r>
            <w:r>
              <w:rPr>
                <w:rFonts w:hint="eastAsia" w:eastAsia="等线"/>
                <w:i/>
                <w:iCs/>
                <w:color w:val="808080" w:themeColor="background1" w:themeShade="80"/>
                <w:sz w:val="24"/>
                <w:szCs w:val="28"/>
                <w:lang w:val="en-US" w:eastAsia="zh-CN"/>
              </w:rPr>
              <w:t>解决的实际问题，产生的经济、社会效益等</w:t>
            </w:r>
          </w:p>
        </w:tc>
      </w:tr>
      <w:tr w14:paraId="572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9" w:type="dxa"/>
            <w:gridSpan w:val="4"/>
            <w:shd w:val="clear" w:color="auto" w:fill="auto"/>
            <w:vAlign w:val="center"/>
          </w:tcPr>
          <w:p w14:paraId="2B4E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default" w:ascii="等线" w:hAnsi="等线" w:eastAsia="等线" w:cs="宋体"/>
                <w:i/>
                <w:iCs/>
                <w:snapToGrid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申报企业及联系人信息</w:t>
            </w:r>
          </w:p>
        </w:tc>
      </w:tr>
      <w:tr w14:paraId="5A53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43" w:type="dxa"/>
            <w:shd w:val="clear" w:color="auto" w:fill="auto"/>
            <w:vAlign w:val="center"/>
          </w:tcPr>
          <w:p w14:paraId="097AA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15247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jc w:val="left"/>
              <w:textAlignment w:val="auto"/>
              <w:rPr>
                <w:rFonts w:hint="eastAsia" w:ascii="等线" w:hAnsi="等线" w:eastAsia="等线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 w14:paraId="059A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shd w:val="clear" w:color="auto" w:fill="auto"/>
            <w:vAlign w:val="center"/>
          </w:tcPr>
          <w:p w14:paraId="01E3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48E65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156" w:line="312" w:lineRule="auto"/>
              <w:ind w:left="0" w:leftChars="0" w:firstLine="0" w:firstLineChars="0"/>
              <w:jc w:val="left"/>
              <w:textAlignment w:val="auto"/>
              <w:rPr>
                <w:rFonts w:hint="eastAsia" w:ascii="等线" w:hAnsi="等线" w:eastAsia="等线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 w14:paraId="1D05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3" w:type="dxa"/>
            <w:shd w:val="clear" w:color="auto" w:fill="auto"/>
            <w:vAlign w:val="center"/>
          </w:tcPr>
          <w:p w14:paraId="655B4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173D0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等线" w:hAnsi="等线" w:eastAsia="等线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 w14:paraId="1DE4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43" w:type="dxa"/>
            <w:shd w:val="clear" w:color="auto" w:fill="auto"/>
            <w:vAlign w:val="center"/>
          </w:tcPr>
          <w:p w14:paraId="267D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5291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等线" w:hAnsi="等线" w:eastAsia="等线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 w14:paraId="0AF6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843" w:type="dxa"/>
            <w:shd w:val="clear" w:color="auto" w:fill="auto"/>
            <w:vAlign w:val="center"/>
          </w:tcPr>
          <w:p w14:paraId="1C62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14:paraId="0893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hint="eastAsia" w:ascii="等线" w:hAnsi="等线" w:eastAsia="等线" w:cs="宋体"/>
                <w:snapToGrid/>
                <w:color w:val="000000"/>
                <w:kern w:val="0"/>
                <w:sz w:val="24"/>
                <w:szCs w:val="24"/>
              </w:rPr>
            </w:pPr>
          </w:p>
        </w:tc>
      </w:tr>
      <w:tr w14:paraId="5E76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shd w:val="clear" w:color="auto" w:fill="auto"/>
            <w:vAlign w:val="center"/>
          </w:tcPr>
          <w:p w14:paraId="46E90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459C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snapToGrid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3BE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4C330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snapToGrid/>
                <w:kern w:val="0"/>
                <w:sz w:val="20"/>
                <w:szCs w:val="20"/>
              </w:rPr>
            </w:pPr>
          </w:p>
        </w:tc>
      </w:tr>
      <w:tr w14:paraId="4373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shd w:val="clear" w:color="auto" w:fill="auto"/>
            <w:vAlign w:val="center"/>
          </w:tcPr>
          <w:p w14:paraId="0CCA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shd w:val="clear" w:color="auto" w:fill="auto"/>
            <w:noWrap/>
            <w:vAlign w:val="center"/>
          </w:tcPr>
          <w:p w14:paraId="7268B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textAlignment w:val="auto"/>
              <w:rPr>
                <w:rFonts w:ascii="Times New Roman" w:hAnsi="Times New Roman" w:cs="Times New Roman" w:eastAsiaTheme="minorEastAsia"/>
                <w:snapToGrid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067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napToGrid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46A84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0" w:afterLines="0" w:line="312" w:lineRule="auto"/>
              <w:ind w:left="0" w:leftChars="0" w:firstLine="0" w:firstLineChars="0"/>
              <w:jc w:val="left"/>
              <w:textAlignment w:val="auto"/>
              <w:rPr>
                <w:rFonts w:ascii="Times New Roman" w:hAnsi="Times New Roman" w:eastAsia="Times New Roman" w:cs="Times New Roman"/>
                <w:snapToGrid/>
                <w:kern w:val="0"/>
                <w:sz w:val="20"/>
                <w:szCs w:val="20"/>
              </w:rPr>
            </w:pPr>
          </w:p>
        </w:tc>
      </w:tr>
    </w:tbl>
    <w:p w14:paraId="15643041">
      <w:pPr>
        <w:adjustRightInd w:val="0"/>
        <w:snapToGrid w:val="0"/>
        <w:spacing w:before="156" w:beforeLines="50" w:after="0" w:afterLines="0"/>
        <w:rPr>
          <w:rFonts w:hint="eastAsia"/>
          <w:b/>
          <w:bCs/>
        </w:rPr>
      </w:pPr>
      <w:r>
        <w:rPr>
          <w:rFonts w:hint="eastAsia"/>
          <w:b/>
          <w:bCs/>
        </w:rPr>
        <w:t>填报说明：</w:t>
      </w:r>
    </w:p>
    <w:p w14:paraId="09D682FD">
      <w:pPr>
        <w:adjustRightInd w:val="0"/>
        <w:snapToGrid w:val="0"/>
        <w:spacing w:after="0" w:afterLines="0"/>
        <w:rPr>
          <w:rFonts w:hint="eastAsia"/>
        </w:rPr>
      </w:pPr>
      <w:r>
        <w:rPr>
          <w:rFonts w:hint="eastAsia"/>
        </w:rPr>
        <w:t>1、申报企业需保证所填写信息真实、无误。</w:t>
      </w:r>
    </w:p>
    <w:p w14:paraId="737382BA">
      <w:pPr>
        <w:adjustRightInd w:val="0"/>
        <w:snapToGrid w:val="0"/>
        <w:spacing w:after="0" w:afterLines="0"/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申报案例需要为真实落地、执行项目</w:t>
      </w:r>
      <w:r>
        <w:rPr>
          <w:rFonts w:hint="eastAsia"/>
        </w:rPr>
        <w:t>。</w:t>
      </w:r>
    </w:p>
    <w:p w14:paraId="49F119FD">
      <w:pPr>
        <w:adjustRightInd w:val="0"/>
        <w:snapToGrid w:val="0"/>
        <w:spacing w:after="0" w:afterLines="0"/>
        <w:rPr>
          <w:rFonts w:hint="eastAsia"/>
        </w:rPr>
      </w:pPr>
      <w:r>
        <w:t>3、填写</w:t>
      </w:r>
      <w:r>
        <w:rPr>
          <w:rFonts w:hint="eastAsia"/>
        </w:rPr>
        <w:t>完成后</w:t>
      </w:r>
      <w:r>
        <w:t>，</w:t>
      </w:r>
      <w:r>
        <w:rPr>
          <w:rFonts w:hint="eastAsia"/>
        </w:rPr>
        <w:t>请</w:t>
      </w:r>
      <w:r>
        <w:t>发送</w:t>
      </w:r>
      <w:r>
        <w:rPr>
          <w:highlight w:val="yellow"/>
        </w:rPr>
        <w:t>邮件至</w:t>
      </w:r>
      <w:r>
        <w:rPr>
          <w:rFonts w:hint="eastAsia"/>
          <w:highlight w:val="yellow"/>
        </w:rPr>
        <w:t>：</w:t>
      </w:r>
      <w:r>
        <w:rPr>
          <w:rFonts w:hint="eastAsia"/>
          <w:highlight w:val="yellow"/>
          <w:lang w:val="en-US" w:eastAsia="zh-CN"/>
        </w:rPr>
        <w:t>letty.z</w:t>
      </w:r>
      <w:r>
        <w:rPr>
          <w:rFonts w:hint="eastAsia"/>
          <w:highlight w:val="yellow"/>
        </w:rPr>
        <w:t>@idcquan.com</w:t>
      </w:r>
    </w:p>
    <w:p w14:paraId="7F4BDE7A">
      <w:pPr>
        <w:adjustRightInd w:val="0"/>
        <w:snapToGrid w:val="0"/>
        <w:spacing w:after="0" w:afterLine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7A05D">
    <w:pPr>
      <w:pStyle w:val="3"/>
      <w:spacing w:after="12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68EB">
    <w:pPr>
      <w:pStyle w:val="3"/>
      <w:spacing w:after="12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3D9A">
    <w:pPr>
      <w:pStyle w:val="3"/>
      <w:spacing w:after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FEF0">
    <w:pPr>
      <w:pStyle w:val="4"/>
      <w:pBdr>
        <w:bottom w:val="none" w:color="auto" w:sz="0" w:space="1"/>
      </w:pBdr>
      <w:spacing w:after="120"/>
      <w:jc w:val="left"/>
      <w:rPr>
        <w:rFonts w:hint="default" w:ascii="微软雅黑" w:hAnsi="微软雅黑" w:eastAsia="微软雅黑" w:cs="微软雅黑"/>
        <w:sz w:val="21"/>
        <w:szCs w:val="21"/>
        <w:lang w:val="en-US" w:eastAsia="zh-CN"/>
      </w:rPr>
    </w:pPr>
    <w:r>
      <w:rPr>
        <w:rFonts w:hint="eastAsia" w:ascii="微软雅黑" w:hAnsi="微软雅黑" w:cs="微软雅黑"/>
        <w:sz w:val="21"/>
        <w:szCs w:val="21"/>
        <w:lang w:val="en-US" w:eastAsia="zh-CN"/>
      </w:rPr>
      <w:t>2025中国智算产业生态发展大会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F059">
    <w:pPr>
      <w:pStyle w:val="4"/>
      <w:spacing w:after="12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2A276">
    <w:pPr>
      <w:pStyle w:val="4"/>
      <w:spacing w:after="12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NDFlOGYxMGJiOWYzZWU0NWFjMzBiYTBjNDFkNDkifQ=="/>
  </w:docVars>
  <w:rsids>
    <w:rsidRoot w:val="004C4329"/>
    <w:rsid w:val="00005FCF"/>
    <w:rsid w:val="000959C5"/>
    <w:rsid w:val="000C1766"/>
    <w:rsid w:val="001230F8"/>
    <w:rsid w:val="00143660"/>
    <w:rsid w:val="001B7110"/>
    <w:rsid w:val="001F5B34"/>
    <w:rsid w:val="001F60F7"/>
    <w:rsid w:val="00234920"/>
    <w:rsid w:val="00242786"/>
    <w:rsid w:val="00282085"/>
    <w:rsid w:val="002C7EAE"/>
    <w:rsid w:val="00311DB8"/>
    <w:rsid w:val="00325E14"/>
    <w:rsid w:val="0033088F"/>
    <w:rsid w:val="003A3EDF"/>
    <w:rsid w:val="003D77B8"/>
    <w:rsid w:val="003F78D5"/>
    <w:rsid w:val="0040682C"/>
    <w:rsid w:val="00425DD2"/>
    <w:rsid w:val="004B759A"/>
    <w:rsid w:val="004C07C0"/>
    <w:rsid w:val="004C3BD8"/>
    <w:rsid w:val="004C4329"/>
    <w:rsid w:val="005227B0"/>
    <w:rsid w:val="005678E8"/>
    <w:rsid w:val="00567D74"/>
    <w:rsid w:val="005737B9"/>
    <w:rsid w:val="00592D5E"/>
    <w:rsid w:val="005A1973"/>
    <w:rsid w:val="00602F45"/>
    <w:rsid w:val="00611A24"/>
    <w:rsid w:val="006319E7"/>
    <w:rsid w:val="00711A86"/>
    <w:rsid w:val="00743B56"/>
    <w:rsid w:val="0076639B"/>
    <w:rsid w:val="007A3FAD"/>
    <w:rsid w:val="008576E1"/>
    <w:rsid w:val="0086425D"/>
    <w:rsid w:val="008677EC"/>
    <w:rsid w:val="008A0D54"/>
    <w:rsid w:val="008A122B"/>
    <w:rsid w:val="008A2BFB"/>
    <w:rsid w:val="008F24A3"/>
    <w:rsid w:val="00972B6A"/>
    <w:rsid w:val="00A5230C"/>
    <w:rsid w:val="00A701B2"/>
    <w:rsid w:val="00A9723B"/>
    <w:rsid w:val="00AC2DD3"/>
    <w:rsid w:val="00AD3E47"/>
    <w:rsid w:val="00BA631B"/>
    <w:rsid w:val="00BD0096"/>
    <w:rsid w:val="00BD4C8A"/>
    <w:rsid w:val="00C55A32"/>
    <w:rsid w:val="00C871D9"/>
    <w:rsid w:val="00C95371"/>
    <w:rsid w:val="00CE24A6"/>
    <w:rsid w:val="00CE34A5"/>
    <w:rsid w:val="00D07678"/>
    <w:rsid w:val="00D12F82"/>
    <w:rsid w:val="00D20F34"/>
    <w:rsid w:val="00D259B7"/>
    <w:rsid w:val="00D62CB5"/>
    <w:rsid w:val="00D70A9B"/>
    <w:rsid w:val="00D7653B"/>
    <w:rsid w:val="00D83AB5"/>
    <w:rsid w:val="00D92AAA"/>
    <w:rsid w:val="00DB1191"/>
    <w:rsid w:val="00DE6DB7"/>
    <w:rsid w:val="00E03C26"/>
    <w:rsid w:val="00E2337E"/>
    <w:rsid w:val="00E25494"/>
    <w:rsid w:val="00E54861"/>
    <w:rsid w:val="00EF517B"/>
    <w:rsid w:val="00F56A0C"/>
    <w:rsid w:val="00F75B10"/>
    <w:rsid w:val="00FA47D7"/>
    <w:rsid w:val="00FB4108"/>
    <w:rsid w:val="00FD021A"/>
    <w:rsid w:val="00FF19B0"/>
    <w:rsid w:val="010333FC"/>
    <w:rsid w:val="01C004E5"/>
    <w:rsid w:val="026652FE"/>
    <w:rsid w:val="03394EB3"/>
    <w:rsid w:val="035A078E"/>
    <w:rsid w:val="03992118"/>
    <w:rsid w:val="06C61153"/>
    <w:rsid w:val="078475AE"/>
    <w:rsid w:val="08082638"/>
    <w:rsid w:val="0923288D"/>
    <w:rsid w:val="09431852"/>
    <w:rsid w:val="0A9955AF"/>
    <w:rsid w:val="0AC37758"/>
    <w:rsid w:val="0BDE6F3F"/>
    <w:rsid w:val="0C0D15D3"/>
    <w:rsid w:val="0D5F5070"/>
    <w:rsid w:val="0FDF75BA"/>
    <w:rsid w:val="0FE20680"/>
    <w:rsid w:val="10A1053B"/>
    <w:rsid w:val="159E329B"/>
    <w:rsid w:val="15A07014"/>
    <w:rsid w:val="15E909BB"/>
    <w:rsid w:val="16442095"/>
    <w:rsid w:val="19734FD8"/>
    <w:rsid w:val="19C546E1"/>
    <w:rsid w:val="1A803B8A"/>
    <w:rsid w:val="1B246E24"/>
    <w:rsid w:val="1C28633D"/>
    <w:rsid w:val="201B0C54"/>
    <w:rsid w:val="222063C3"/>
    <w:rsid w:val="22E26EBD"/>
    <w:rsid w:val="23A423C5"/>
    <w:rsid w:val="25E44CFA"/>
    <w:rsid w:val="264D464E"/>
    <w:rsid w:val="280340C7"/>
    <w:rsid w:val="2AD510B6"/>
    <w:rsid w:val="2AF61A56"/>
    <w:rsid w:val="2C1E56F0"/>
    <w:rsid w:val="2D98688F"/>
    <w:rsid w:val="2DC84F02"/>
    <w:rsid w:val="2F6E117A"/>
    <w:rsid w:val="3061621E"/>
    <w:rsid w:val="30966195"/>
    <w:rsid w:val="30A457B2"/>
    <w:rsid w:val="30E31D8A"/>
    <w:rsid w:val="35D22DC1"/>
    <w:rsid w:val="365E28A7"/>
    <w:rsid w:val="371039CE"/>
    <w:rsid w:val="37694C25"/>
    <w:rsid w:val="390B6776"/>
    <w:rsid w:val="3A2B7C81"/>
    <w:rsid w:val="3AD770A2"/>
    <w:rsid w:val="3B837F8F"/>
    <w:rsid w:val="3E6A35A1"/>
    <w:rsid w:val="3FB11C9A"/>
    <w:rsid w:val="403A3A3D"/>
    <w:rsid w:val="412F10C8"/>
    <w:rsid w:val="42CD0B98"/>
    <w:rsid w:val="43452E25"/>
    <w:rsid w:val="441A7E0D"/>
    <w:rsid w:val="44230B94"/>
    <w:rsid w:val="44496945"/>
    <w:rsid w:val="45426E5D"/>
    <w:rsid w:val="46761547"/>
    <w:rsid w:val="48E235DF"/>
    <w:rsid w:val="4ADB4C78"/>
    <w:rsid w:val="4DBE442F"/>
    <w:rsid w:val="4EA2112B"/>
    <w:rsid w:val="4EF120B3"/>
    <w:rsid w:val="5176689F"/>
    <w:rsid w:val="52035925"/>
    <w:rsid w:val="53456529"/>
    <w:rsid w:val="542919A7"/>
    <w:rsid w:val="547236DA"/>
    <w:rsid w:val="55137761"/>
    <w:rsid w:val="57330F18"/>
    <w:rsid w:val="57CD7772"/>
    <w:rsid w:val="58801D80"/>
    <w:rsid w:val="5BA67CAC"/>
    <w:rsid w:val="6005151A"/>
    <w:rsid w:val="606947BF"/>
    <w:rsid w:val="63C35930"/>
    <w:rsid w:val="646627A3"/>
    <w:rsid w:val="670C7632"/>
    <w:rsid w:val="6764746E"/>
    <w:rsid w:val="67A0618E"/>
    <w:rsid w:val="67E258A6"/>
    <w:rsid w:val="689B6EBF"/>
    <w:rsid w:val="69C42446"/>
    <w:rsid w:val="6D0F39D8"/>
    <w:rsid w:val="6D394EF9"/>
    <w:rsid w:val="6F543924"/>
    <w:rsid w:val="72EE39A0"/>
    <w:rsid w:val="73035041"/>
    <w:rsid w:val="747A31DB"/>
    <w:rsid w:val="79FAE975"/>
    <w:rsid w:val="7B30793B"/>
    <w:rsid w:val="7D342FE7"/>
    <w:rsid w:val="7F016EF9"/>
    <w:rsid w:val="7FCB8FFD"/>
    <w:rsid w:val="7FDF22AF"/>
    <w:rsid w:val="7FEFED66"/>
    <w:rsid w:val="DB5EF787"/>
    <w:rsid w:val="FDBD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jc w:val="both"/>
    </w:pPr>
    <w:rPr>
      <w:rFonts w:eastAsia="微软雅黑" w:asciiTheme="minorHAnsi" w:hAnsiTheme="minorHAnsi" w:cstheme="minorBidi"/>
      <w:snapToGrid w:val="0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Code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435</Characters>
  <Lines>3</Lines>
  <Paragraphs>1</Paragraphs>
  <TotalTime>3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2024-09-22T02:16:00Z</dcterms:created>
  <dc:creator>IDC圈.W</dc:creator>
  <cp:lastModifiedBy>DuckulA</cp:lastModifiedBy>
  <cp:lastPrinted>2020-09-29T19:29:00Z</cp:lastPrinted>
  <dcterms:modified xsi:type="dcterms:W3CDTF">2025-05-13T04:11:56Z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A77E458700C5436B92C4722766941656_13</vt:lpwstr>
  </property>
  <property fmtid="{D5CDD505-2E9C-101B-9397-08002B2CF9AE}" pid="4" name="KSOTemplateDocerSaveRecord">
    <vt:lpwstr>eyJoZGlkIjoiYzk2NDFlOGYxMGJiOWYzZWU0NWFjMzBiYTBjNDFkNDkiLCJ1c2VySWQiOiIyNjcxODc4OTAifQ==</vt:lpwstr>
  </property>
</Properties>
</file>